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F45630" w:rsidRPr="00053DDA" w:rsidRDefault="00F45630" w:rsidP="00F85FA6">
      <w:pPr>
        <w:pStyle w:val="a4"/>
        <w:shd w:val="clear" w:color="auto" w:fill="C2D69B" w:themeFill="accent3" w:themeFillTint="99"/>
        <w:jc w:val="center"/>
        <w:rPr>
          <w:rFonts w:ascii="Times New Roman" w:hAnsi="Times New Roman"/>
          <w:b/>
          <w:spacing w:val="10"/>
          <w:bdr w:val="none" w:sz="0" w:space="0" w:color="auto" w:frame="1"/>
          <w:lang w:eastAsia="ru-RU"/>
        </w:rPr>
      </w:pPr>
      <w:r w:rsidRPr="00053DDA">
        <w:rPr>
          <w:rFonts w:ascii="Times New Roman" w:hAnsi="Times New Roman"/>
          <w:b/>
          <w:spacing w:val="10"/>
          <w:bdr w:val="none" w:sz="0" w:space="0" w:color="auto" w:frame="1"/>
          <w:lang w:eastAsia="ru-RU"/>
        </w:rPr>
        <w:t>Муниципальное автономное дошкольное образовательное учреждение</w:t>
      </w:r>
    </w:p>
    <w:p w:rsidR="00F45630" w:rsidRPr="00053DDA" w:rsidRDefault="00F45630" w:rsidP="00F45630">
      <w:pPr>
        <w:pStyle w:val="a4"/>
        <w:jc w:val="center"/>
        <w:rPr>
          <w:rFonts w:ascii="Times New Roman" w:hAnsi="Times New Roman"/>
          <w:b/>
          <w:spacing w:val="10"/>
          <w:bdr w:val="none" w:sz="0" w:space="0" w:color="auto" w:frame="1"/>
          <w:lang w:eastAsia="ru-RU"/>
        </w:rPr>
      </w:pPr>
      <w:r w:rsidRPr="00053DDA">
        <w:rPr>
          <w:rFonts w:ascii="Times New Roman" w:hAnsi="Times New Roman"/>
          <w:b/>
          <w:spacing w:val="10"/>
          <w:bdr w:val="none" w:sz="0" w:space="0" w:color="auto" w:frame="1"/>
          <w:lang w:eastAsia="ru-RU"/>
        </w:rPr>
        <w:t>«Детский сад №297 комбинированного вида</w:t>
      </w:r>
      <w:r w:rsidR="00F85FA6">
        <w:rPr>
          <w:rFonts w:ascii="Times New Roman" w:hAnsi="Times New Roman"/>
          <w:b/>
          <w:spacing w:val="10"/>
          <w:bdr w:val="none" w:sz="0" w:space="0" w:color="auto" w:frame="1"/>
          <w:lang w:eastAsia="ru-RU"/>
        </w:rPr>
        <w:t xml:space="preserve"> с татарским языком воспитания и обучения»</w:t>
      </w:r>
    </w:p>
    <w:p w:rsidR="00F45630" w:rsidRPr="00053DDA" w:rsidRDefault="00F45630" w:rsidP="00F45630">
      <w:pPr>
        <w:pStyle w:val="a4"/>
        <w:jc w:val="center"/>
        <w:rPr>
          <w:rFonts w:ascii="Times New Roman" w:hAnsi="Times New Roman"/>
          <w:b/>
          <w:lang w:eastAsia="ru-RU"/>
        </w:rPr>
      </w:pPr>
      <w:r w:rsidRPr="00053DDA">
        <w:rPr>
          <w:rFonts w:ascii="Times New Roman" w:hAnsi="Times New Roman"/>
          <w:b/>
          <w:spacing w:val="10"/>
          <w:bdr w:val="none" w:sz="0" w:space="0" w:color="auto" w:frame="1"/>
          <w:lang w:eastAsia="ru-RU"/>
        </w:rPr>
        <w:t>Ново-Савиновского района г</w:t>
      </w:r>
      <w:proofErr w:type="gramStart"/>
      <w:r w:rsidRPr="00053DDA">
        <w:rPr>
          <w:rFonts w:ascii="Times New Roman" w:hAnsi="Times New Roman"/>
          <w:b/>
          <w:spacing w:val="10"/>
          <w:bdr w:val="none" w:sz="0" w:space="0" w:color="auto" w:frame="1"/>
          <w:lang w:eastAsia="ru-RU"/>
        </w:rPr>
        <w:t>.К</w:t>
      </w:r>
      <w:proofErr w:type="gramEnd"/>
      <w:r w:rsidR="00F85FA6">
        <w:rPr>
          <w:rFonts w:ascii="Times New Roman" w:hAnsi="Times New Roman"/>
          <w:b/>
          <w:spacing w:val="10"/>
          <w:bdr w:val="none" w:sz="0" w:space="0" w:color="auto" w:frame="1"/>
          <w:lang w:eastAsia="ru-RU"/>
        </w:rPr>
        <w:t>а</w:t>
      </w:r>
      <w:r w:rsidRPr="00053DDA">
        <w:rPr>
          <w:rFonts w:ascii="Times New Roman" w:hAnsi="Times New Roman"/>
          <w:b/>
          <w:spacing w:val="10"/>
          <w:bdr w:val="none" w:sz="0" w:space="0" w:color="auto" w:frame="1"/>
          <w:lang w:eastAsia="ru-RU"/>
        </w:rPr>
        <w:t>зани</w:t>
      </w:r>
      <w:r w:rsidRPr="00053DDA">
        <w:rPr>
          <w:rFonts w:ascii="Times New Roman" w:hAnsi="Times New Roman"/>
          <w:b/>
          <w:spacing w:val="10"/>
          <w:bdr w:val="none" w:sz="0" w:space="0" w:color="auto" w:frame="1"/>
          <w:lang w:eastAsia="ru-RU"/>
        </w:rPr>
        <w:softHyphen/>
      </w:r>
      <w:r w:rsidRPr="00053DDA">
        <w:rPr>
          <w:rFonts w:ascii="Times New Roman" w:hAnsi="Times New Roman"/>
          <w:b/>
          <w:spacing w:val="10"/>
          <w:bdr w:val="none" w:sz="0" w:space="0" w:color="auto" w:frame="1"/>
          <w:lang w:eastAsia="ru-RU"/>
        </w:rPr>
        <w:softHyphen/>
      </w:r>
    </w:p>
    <w:p w:rsidR="00F45630" w:rsidRDefault="00F45630" w:rsidP="00F45630">
      <w:pPr>
        <w:pStyle w:val="a4"/>
        <w:rPr>
          <w:rFonts w:ascii="Times New Roman" w:hAnsi="Times New Roman"/>
          <w:lang w:eastAsia="ru-RU"/>
        </w:rPr>
      </w:pPr>
    </w:p>
    <w:p w:rsidR="00F45630" w:rsidRPr="00053DDA" w:rsidRDefault="00F45630" w:rsidP="00F45630">
      <w:pPr>
        <w:pStyle w:val="a4"/>
        <w:rPr>
          <w:rFonts w:ascii="Times New Roman" w:hAnsi="Times New Roman"/>
          <w:b/>
          <w:u w:val="single"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 xml:space="preserve">Юридический адрес:  </w:t>
      </w:r>
      <w:r w:rsidRPr="00053DDA">
        <w:rPr>
          <w:rFonts w:ascii="Times New Roman" w:hAnsi="Times New Roman"/>
          <w:b/>
          <w:u w:val="single"/>
          <w:bdr w:val="none" w:sz="0" w:space="0" w:color="auto" w:frame="1"/>
          <w:lang w:eastAsia="ru-RU"/>
        </w:rPr>
        <w:t>420126,  </w:t>
      </w:r>
      <w:r w:rsidRPr="00053DDA">
        <w:rPr>
          <w:rFonts w:ascii="Times New Roman" w:hAnsi="Times New Roman"/>
          <w:b/>
          <w:spacing w:val="10"/>
          <w:u w:val="single"/>
          <w:bdr w:val="none" w:sz="0" w:space="0" w:color="auto" w:frame="1"/>
          <w:lang w:eastAsia="ru-RU"/>
        </w:rPr>
        <w:t>Республика Т</w:t>
      </w:r>
      <w:r w:rsidR="00F85FA6">
        <w:rPr>
          <w:rFonts w:ascii="Times New Roman" w:hAnsi="Times New Roman"/>
          <w:b/>
          <w:spacing w:val="10"/>
          <w:u w:val="single"/>
          <w:bdr w:val="none" w:sz="0" w:space="0" w:color="auto" w:frame="1"/>
          <w:lang w:eastAsia="ru-RU"/>
        </w:rPr>
        <w:t xml:space="preserve">атарстан, </w:t>
      </w:r>
      <w:proofErr w:type="gramStart"/>
      <w:r w:rsidR="00F85FA6">
        <w:rPr>
          <w:rFonts w:ascii="Times New Roman" w:hAnsi="Times New Roman"/>
          <w:b/>
          <w:spacing w:val="10"/>
          <w:u w:val="single"/>
          <w:bdr w:val="none" w:sz="0" w:space="0" w:color="auto" w:frame="1"/>
          <w:lang w:eastAsia="ru-RU"/>
        </w:rPr>
        <w:t>г</w:t>
      </w:r>
      <w:proofErr w:type="gramEnd"/>
      <w:r w:rsidR="00F85FA6">
        <w:rPr>
          <w:rFonts w:ascii="Times New Roman" w:hAnsi="Times New Roman"/>
          <w:b/>
          <w:spacing w:val="10"/>
          <w:u w:val="single"/>
          <w:bdr w:val="none" w:sz="0" w:space="0" w:color="auto" w:frame="1"/>
          <w:lang w:eastAsia="ru-RU"/>
        </w:rPr>
        <w:t xml:space="preserve">. Казань, проспект  </w:t>
      </w:r>
      <w:r w:rsidRPr="00053DDA">
        <w:rPr>
          <w:rFonts w:ascii="Times New Roman" w:hAnsi="Times New Roman"/>
          <w:b/>
          <w:spacing w:val="10"/>
          <w:u w:val="single"/>
          <w:bdr w:val="none" w:sz="0" w:space="0" w:color="auto" w:frame="1"/>
          <w:lang w:eastAsia="ru-RU"/>
        </w:rPr>
        <w:t>Ямашева, 80а</w:t>
      </w:r>
    </w:p>
    <w:p w:rsidR="00F45630" w:rsidRPr="00F85FA6" w:rsidRDefault="00F45630" w:rsidP="00F45630">
      <w:pPr>
        <w:pStyle w:val="a4"/>
        <w:rPr>
          <w:rFonts w:ascii="Times New Roman" w:hAnsi="Times New Roman"/>
          <w:b/>
          <w:u w:val="single"/>
          <w:lang w:val="en-US"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телефон:    </w:t>
      </w:r>
      <w:r w:rsidRPr="00053DDA">
        <w:rPr>
          <w:rFonts w:ascii="Times New Roman" w:hAnsi="Times New Roman"/>
          <w:b/>
          <w:u w:val="single"/>
          <w:bdr w:val="none" w:sz="0" w:space="0" w:color="auto" w:frame="1"/>
          <w:lang w:eastAsia="ru-RU"/>
        </w:rPr>
        <w:t xml:space="preserve">8 (843) </w:t>
      </w:r>
      <w:r w:rsidR="00F85FA6">
        <w:rPr>
          <w:rFonts w:ascii="Times New Roman" w:hAnsi="Times New Roman"/>
          <w:b/>
          <w:u w:val="single"/>
          <w:bdr w:val="none" w:sz="0" w:space="0" w:color="auto" w:frame="1"/>
          <w:lang w:val="en-US" w:eastAsia="ru-RU"/>
        </w:rPr>
        <w:t>521-79-76</w:t>
      </w:r>
    </w:p>
    <w:p w:rsidR="00F45630" w:rsidRDefault="00F45630" w:rsidP="00F45630">
      <w:pPr>
        <w:pStyle w:val="a4"/>
        <w:jc w:val="center"/>
        <w:rPr>
          <w:rFonts w:ascii="Times New Roman" w:hAnsi="Times New Roman"/>
          <w:lang w:eastAsia="ru-RU"/>
        </w:rPr>
      </w:pPr>
    </w:p>
    <w:p w:rsidR="00F45630" w:rsidRDefault="00F45630" w:rsidP="00F45630">
      <w:pPr>
        <w:pStyle w:val="a4"/>
        <w:jc w:val="center"/>
        <w:rPr>
          <w:rFonts w:ascii="Times New Roman" w:hAnsi="Times New Roman"/>
          <w:lang w:eastAsia="ru-RU"/>
        </w:rPr>
      </w:pPr>
    </w:p>
    <w:p w:rsidR="00F45630" w:rsidRDefault="00F45630" w:rsidP="00F45630">
      <w:pPr>
        <w:pStyle w:val="a4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>Адрес электронной почты: </w:t>
      </w:r>
      <w:hyperlink r:id="rId4" w:history="1">
        <w:r w:rsidR="00F85FA6" w:rsidRPr="00A365C2">
          <w:rPr>
            <w:rStyle w:val="a3"/>
            <w:rFonts w:ascii="Times New Roman" w:hAnsi="Times New Roman"/>
            <w:bdr w:val="none" w:sz="0" w:space="0" w:color="auto" w:frame="1"/>
            <w:lang w:val="en-US" w:eastAsia="ru-RU"/>
          </w:rPr>
          <w:t>madou</w:t>
        </w:r>
        <w:r w:rsidR="00F85FA6" w:rsidRPr="00A365C2">
          <w:rPr>
            <w:rStyle w:val="a3"/>
            <w:rFonts w:ascii="Times New Roman" w:hAnsi="Times New Roman"/>
            <w:bdr w:val="none" w:sz="0" w:space="0" w:color="auto" w:frame="1"/>
            <w:lang w:eastAsia="ru-RU"/>
          </w:rPr>
          <w:t>.297@</w:t>
        </w:r>
        <w:r w:rsidR="00F85FA6" w:rsidRPr="00A365C2">
          <w:rPr>
            <w:rStyle w:val="a3"/>
            <w:rFonts w:ascii="Times New Roman" w:hAnsi="Times New Roman"/>
            <w:bdr w:val="none" w:sz="0" w:space="0" w:color="auto" w:frame="1"/>
            <w:lang w:val="en-US" w:eastAsia="ru-RU"/>
          </w:rPr>
          <w:t>tatar</w:t>
        </w:r>
        <w:r w:rsidR="00F85FA6" w:rsidRPr="00A365C2">
          <w:rPr>
            <w:rStyle w:val="a3"/>
            <w:rFonts w:ascii="Times New Roman" w:hAnsi="Times New Roman"/>
            <w:bdr w:val="none" w:sz="0" w:space="0" w:color="auto" w:frame="1"/>
            <w:lang w:eastAsia="ru-RU"/>
          </w:rPr>
          <w:t>.</w:t>
        </w:r>
        <w:r w:rsidR="00F85FA6" w:rsidRPr="00A365C2">
          <w:rPr>
            <w:rStyle w:val="a3"/>
            <w:rFonts w:ascii="Times New Roman" w:hAnsi="Times New Roman"/>
            <w:bdr w:val="none" w:sz="0" w:space="0" w:color="auto" w:frame="1"/>
            <w:lang w:val="en-US" w:eastAsia="ru-RU"/>
          </w:rPr>
          <w:t>ru</w:t>
        </w:r>
      </w:hyperlink>
      <w:r w:rsidR="00F85FA6" w:rsidRPr="00F85FA6">
        <w:rPr>
          <w:rFonts w:ascii="Times New Roman" w:hAnsi="Times New Roman"/>
          <w:bdr w:val="none" w:sz="0" w:space="0" w:color="auto" w:frame="1"/>
          <w:lang w:eastAsia="ru-RU"/>
        </w:rPr>
        <w:t xml:space="preserve">, </w:t>
      </w:r>
      <w:r>
        <w:rPr>
          <w:rFonts w:ascii="Times New Roman" w:hAnsi="Times New Roman"/>
          <w:bdr w:val="none" w:sz="0" w:space="0" w:color="auto" w:frame="1"/>
          <w:lang w:eastAsia="ru-RU"/>
        </w:rPr>
        <w:t> </w:t>
      </w:r>
      <w:r w:rsidRPr="00053DDA">
        <w:rPr>
          <w:rFonts w:ascii="Times New Roman" w:hAnsi="Times New Roman"/>
          <w:b/>
          <w:u w:val="single"/>
          <w:bdr w:val="none" w:sz="0" w:space="0" w:color="auto" w:frame="1"/>
          <w:lang w:val="en-US" w:eastAsia="ru-RU"/>
        </w:rPr>
        <w:t>dou</w:t>
      </w:r>
      <w:r w:rsidRPr="00053DDA">
        <w:rPr>
          <w:rFonts w:ascii="Times New Roman" w:hAnsi="Times New Roman"/>
          <w:b/>
          <w:u w:val="single"/>
          <w:bdr w:val="none" w:sz="0" w:space="0" w:color="auto" w:frame="1"/>
          <w:lang w:eastAsia="ru-RU"/>
        </w:rPr>
        <w:t>297@</w:t>
      </w:r>
      <w:r w:rsidRPr="00053DDA">
        <w:rPr>
          <w:rFonts w:ascii="Times New Roman" w:hAnsi="Times New Roman"/>
          <w:b/>
          <w:u w:val="single"/>
          <w:bdr w:val="none" w:sz="0" w:space="0" w:color="auto" w:frame="1"/>
          <w:lang w:val="en-US" w:eastAsia="ru-RU"/>
        </w:rPr>
        <w:t>list</w:t>
      </w:r>
      <w:r w:rsidRPr="00053DDA">
        <w:rPr>
          <w:rFonts w:ascii="Times New Roman" w:hAnsi="Times New Roman"/>
          <w:b/>
          <w:u w:val="single"/>
          <w:bdr w:val="none" w:sz="0" w:space="0" w:color="auto" w:frame="1"/>
          <w:lang w:eastAsia="ru-RU"/>
        </w:rPr>
        <w:t>.</w:t>
      </w:r>
      <w:r w:rsidRPr="00053DDA">
        <w:rPr>
          <w:rFonts w:ascii="Times New Roman" w:hAnsi="Times New Roman"/>
          <w:b/>
          <w:u w:val="single"/>
          <w:bdr w:val="none" w:sz="0" w:space="0" w:color="auto" w:frame="1"/>
          <w:lang w:val="en-US" w:eastAsia="ru-RU"/>
        </w:rPr>
        <w:t>ru</w:t>
      </w:r>
    </w:p>
    <w:p w:rsidR="00F45630" w:rsidRDefault="00F45630" w:rsidP="00F85FA6">
      <w:pPr>
        <w:pStyle w:val="a4"/>
        <w:shd w:val="clear" w:color="auto" w:fill="C2D69B" w:themeFill="accent3" w:themeFillTint="99"/>
        <w:jc w:val="center"/>
        <w:rPr>
          <w:rFonts w:ascii="Times New Roman" w:hAnsi="Times New Roman"/>
          <w:lang w:eastAsia="ru-RU"/>
        </w:rPr>
      </w:pPr>
    </w:p>
    <w:p w:rsidR="00F45630" w:rsidRPr="00053DDA" w:rsidRDefault="00F45630" w:rsidP="00F85FA6">
      <w:pPr>
        <w:pStyle w:val="a4"/>
        <w:shd w:val="clear" w:color="auto" w:fill="C2D69B" w:themeFill="accent3" w:themeFillTint="99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 xml:space="preserve">Фамилия, имя, отчество </w:t>
      </w:r>
      <w:proofErr w:type="gramStart"/>
      <w:r>
        <w:rPr>
          <w:rFonts w:ascii="Times New Roman" w:hAnsi="Times New Roman"/>
          <w:bdr w:val="none" w:sz="0" w:space="0" w:color="auto" w:frame="1"/>
          <w:lang w:eastAsia="ru-RU"/>
        </w:rPr>
        <w:t>заведующей   </w:t>
      </w:r>
      <w:r w:rsidRPr="00053DDA">
        <w:rPr>
          <w:rFonts w:ascii="Times New Roman" w:hAnsi="Times New Roman"/>
          <w:b/>
          <w:spacing w:val="10"/>
          <w:u w:val="single"/>
          <w:bdr w:val="none" w:sz="0" w:space="0" w:color="auto" w:frame="1"/>
          <w:lang w:eastAsia="ru-RU"/>
        </w:rPr>
        <w:t>Фазылова</w:t>
      </w:r>
      <w:proofErr w:type="gramEnd"/>
      <w:r w:rsidR="00F85FA6" w:rsidRPr="00F85FA6">
        <w:rPr>
          <w:rFonts w:ascii="Times New Roman" w:hAnsi="Times New Roman"/>
          <w:b/>
          <w:spacing w:val="10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053DDA">
        <w:rPr>
          <w:rFonts w:ascii="Times New Roman" w:hAnsi="Times New Roman"/>
          <w:b/>
          <w:spacing w:val="10"/>
          <w:u w:val="single"/>
          <w:bdr w:val="none" w:sz="0" w:space="0" w:color="auto" w:frame="1"/>
          <w:lang w:eastAsia="ru-RU"/>
        </w:rPr>
        <w:t>Гульнара</w:t>
      </w:r>
      <w:proofErr w:type="spellEnd"/>
      <w:r w:rsidR="00F85FA6" w:rsidRPr="00F85FA6">
        <w:rPr>
          <w:rFonts w:ascii="Times New Roman" w:hAnsi="Times New Roman"/>
          <w:b/>
          <w:spacing w:val="10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053DDA">
        <w:rPr>
          <w:rFonts w:ascii="Times New Roman" w:hAnsi="Times New Roman"/>
          <w:b/>
          <w:spacing w:val="10"/>
          <w:u w:val="single"/>
          <w:bdr w:val="none" w:sz="0" w:space="0" w:color="auto" w:frame="1"/>
          <w:lang w:eastAsia="ru-RU"/>
        </w:rPr>
        <w:t>Габдулхаевна</w:t>
      </w:r>
      <w:proofErr w:type="spellEnd"/>
    </w:p>
    <w:p w:rsidR="00F45630" w:rsidRDefault="00F45630" w:rsidP="00F85FA6">
      <w:pPr>
        <w:shd w:val="clear" w:color="auto" w:fill="C2D69B" w:themeFill="accent3" w:themeFillTint="99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tbl>
      <w:tblPr>
        <w:tblW w:w="5122" w:type="pct"/>
        <w:tblInd w:w="30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680"/>
        <w:gridCol w:w="790"/>
        <w:gridCol w:w="5320"/>
        <w:gridCol w:w="3099"/>
      </w:tblGrid>
      <w:tr w:rsidR="00F45630" w:rsidTr="00F85FA6">
        <w:trPr>
          <w:trHeight w:val="631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0" w:type="dxa"/>
              <w:bottom w:w="0" w:type="dxa"/>
              <w:right w:w="336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3122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 показателя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5630" w:rsidTr="00F85FA6">
        <w:trPr>
          <w:trHeight w:val="413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Общая площадь земельного участка, на котором расположено образовательное учреждение -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(м</w:t>
            </w:r>
            <w:proofErr w:type="gramStart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proofErr w:type="gramEnd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10670</w:t>
            </w:r>
          </w:p>
        </w:tc>
      </w:tr>
      <w:tr w:rsidR="00F45630" w:rsidTr="00F85FA6">
        <w:trPr>
          <w:trHeight w:val="20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Общая площадь всех зданий образовательного учреждения </w:t>
            </w:r>
            <w:proofErr w:type="gramStart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м2)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5FA6">
              <w:rPr>
                <w:rFonts w:ascii="Times New Roman" w:hAnsi="Times New Roman"/>
                <w:sz w:val="24"/>
                <w:szCs w:val="24"/>
              </w:rPr>
              <w:t>2994,4</w:t>
            </w:r>
          </w:p>
        </w:tc>
      </w:tr>
      <w:tr w:rsidR="00F45630" w:rsidTr="00F85FA6">
        <w:trPr>
          <w:trHeight w:val="1872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зданий и сооружений, входящих в учреждение: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каждого здания и сооружения указать: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а)  год постройки;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б) проектная мощность  -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(уч. мест)</w:t>
            </w: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в) общее количество мест в соответствии с лицензионными показателями -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(уч. мест)</w:t>
            </w: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г) площадь - 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(м</w:t>
            </w:r>
            <w:proofErr w:type="gramStart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proofErr w:type="gramEnd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г) этажность  -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(кол-во)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1979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25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260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5FA6">
              <w:rPr>
                <w:rFonts w:ascii="Times New Roman" w:hAnsi="Times New Roman"/>
                <w:sz w:val="24"/>
                <w:szCs w:val="24"/>
              </w:rPr>
              <w:t>2994,4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F45630" w:rsidTr="00F85FA6">
        <w:trPr>
          <w:trHeight w:val="217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Общее количество детей -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(чел.)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F45630" w:rsidTr="00F85FA6">
        <w:trPr>
          <w:trHeight w:val="3767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Общее количество спальных, групповых, специализированных помещений и т.д. всего -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(ед.)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ind w:right="-189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а) групповых помещени</w:t>
            </w:r>
            <w:proofErr w:type="gramStart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ед.);                                                                   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б) спальных помещений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– (ед.);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в) методических кабинетов –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(ед.);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г) логопедический кабинет</w:t>
            </w: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–(</w:t>
            </w:r>
            <w:proofErr w:type="spellStart"/>
            <w:proofErr w:type="gramEnd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</w:t>
            </w:r>
            <w:proofErr w:type="spellEnd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кабинет педагога-психолог</w:t>
            </w:r>
            <w:proofErr w:type="gramStart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а-</w:t>
            </w:r>
            <w:proofErr w:type="gramEnd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ед</w:t>
            </w:r>
            <w:proofErr w:type="spellEnd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);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е) кабинет заведующе</w:t>
            </w:r>
            <w:proofErr w:type="gramStart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й-</w:t>
            </w:r>
            <w:proofErr w:type="gramEnd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ед</w:t>
            </w:r>
            <w:proofErr w:type="spellEnd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);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ж) медицинский бло</w:t>
            </w:r>
            <w:proofErr w:type="gramStart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к-</w:t>
            </w:r>
            <w:proofErr w:type="gramEnd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ед</w:t>
            </w:r>
            <w:proofErr w:type="spellEnd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);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</w:t>
            </w:r>
            <w:proofErr w:type="spellEnd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 туалетные комнат</w:t>
            </w:r>
            <w:proofErr w:type="gramStart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ы-</w:t>
            </w:r>
            <w:proofErr w:type="gramEnd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ед</w:t>
            </w:r>
            <w:proofErr w:type="spellEnd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);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и) прачечна</w:t>
            </w:r>
            <w:proofErr w:type="gramStart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я-</w:t>
            </w:r>
            <w:proofErr w:type="gramEnd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ед</w:t>
            </w:r>
            <w:proofErr w:type="spellEnd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);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к) кружковый кабинет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л) кабинет ПД</w:t>
            </w:r>
            <w:proofErr w:type="gramStart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Д-</w:t>
            </w:r>
            <w:proofErr w:type="gramEnd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ед</w:t>
            </w:r>
            <w:proofErr w:type="spellEnd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);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м) кабинет татарского язык</w:t>
            </w:r>
            <w:proofErr w:type="gramStart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а-</w:t>
            </w:r>
            <w:proofErr w:type="gramEnd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ед</w:t>
            </w:r>
            <w:proofErr w:type="spellEnd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);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н) массажный кабинет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Start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)ф</w:t>
            </w:r>
            <w:proofErr w:type="gramEnd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изкультурный зал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)м</w:t>
            </w:r>
            <w:proofErr w:type="gramEnd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узыкальный зал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45630" w:rsidTr="00F85FA6">
        <w:trPr>
          <w:trHeight w:val="217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122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Учреждение имеет или нет:</w:t>
            </w:r>
          </w:p>
        </w:tc>
        <w:tc>
          <w:tcPr>
            <w:tcW w:w="158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5630" w:rsidTr="00F85FA6">
        <w:trPr>
          <w:trHeight w:val="195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6.1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спортивный зал -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(м</w:t>
            </w:r>
            <w:proofErr w:type="gramStart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proofErr w:type="gramEnd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размеры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5630" w:rsidTr="00F85FA6">
        <w:trPr>
          <w:trHeight w:val="413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6.2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Здание плавательного бассейна –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(м</w:t>
            </w:r>
            <w:proofErr w:type="gramStart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proofErr w:type="gramEnd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Размеры бассейна -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(длина -</w:t>
            </w: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ширина)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5630" w:rsidTr="00F85FA6">
        <w:trPr>
          <w:trHeight w:val="217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6.3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учебно-опытный земельный участок, -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(м</w:t>
            </w:r>
            <w:proofErr w:type="gramStart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proofErr w:type="gramEnd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5630" w:rsidTr="00F85FA6">
        <w:trPr>
          <w:trHeight w:val="217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Имеет ли учреждение пищеблок  –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(м</w:t>
            </w:r>
            <w:proofErr w:type="gramStart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proofErr w:type="gramEnd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053DDA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55,7</w:t>
            </w:r>
          </w:p>
        </w:tc>
      </w:tr>
      <w:tr w:rsidR="00F45630" w:rsidTr="00F85FA6">
        <w:trPr>
          <w:trHeight w:val="413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Здания ДОУ, требующие комплексного капитального ремонта – </w:t>
            </w:r>
            <w:r w:rsidRPr="00F85FA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(наименование зданий, м</w:t>
            </w:r>
            <w:proofErr w:type="gramStart"/>
            <w:r w:rsidRPr="00F85FA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proofErr w:type="gramEnd"/>
            <w:r w:rsidRPr="00F85FA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45630" w:rsidTr="00F85FA6">
        <w:trPr>
          <w:trHeight w:val="435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3122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Дата проведения последнего комплексного капитального ремонта -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(наименование зданий, м</w:t>
            </w:r>
            <w:proofErr w:type="gramStart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proofErr w:type="gramEnd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58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630" w:rsidRPr="00F85FA6" w:rsidRDefault="00053DDA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5630" w:rsidTr="00F85FA6">
        <w:trPr>
          <w:trHeight w:val="827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Здания,  имеющие водопровод  -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(наименование зданий</w:t>
            </w: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  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Здание имеет централизованное водоснабжение</w:t>
            </w: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5630" w:rsidTr="00F85FA6">
        <w:trPr>
          <w:trHeight w:val="827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зданий,  отапливаемых  посредством: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а) центрального отопления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б) собственной котельной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в) котельной на бытовых котлах  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центральное отопление</w:t>
            </w:r>
          </w:p>
        </w:tc>
      </w:tr>
      <w:tr w:rsidR="00F45630" w:rsidTr="00F85FA6">
        <w:trPr>
          <w:trHeight w:val="413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Здания, имеющие канализацию -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(наименование зданий)</w:t>
            </w: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централизованная канализация</w:t>
            </w:r>
          </w:p>
        </w:tc>
      </w:tr>
      <w:tr w:rsidR="00F45630" w:rsidTr="00F85FA6">
        <w:trPr>
          <w:trHeight w:val="217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паспорта  благоустройства -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45630" w:rsidTr="00F85FA6">
        <w:trPr>
          <w:trHeight w:val="195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Наличие медицинского </w:t>
            </w:r>
            <w:r w:rsidR="00053DDA"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блока</w:t>
            </w: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 - 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(да,  м</w:t>
            </w:r>
            <w:proofErr w:type="gramStart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proofErr w:type="gramEnd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или нет)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да/</w:t>
            </w:r>
            <w:r w:rsidR="00053DDA"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45,1</w:t>
            </w:r>
            <w:bookmarkStart w:id="0" w:name="_GoBack"/>
            <w:bookmarkEnd w:id="0"/>
          </w:p>
        </w:tc>
      </w:tr>
      <w:tr w:rsidR="00F45630" w:rsidTr="00F85FA6">
        <w:trPr>
          <w:trHeight w:val="413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медицинского пункта  - 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(да, м2 или нет)</w:t>
            </w:r>
            <w:proofErr w:type="gramStart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:</w:t>
            </w:r>
            <w:proofErr w:type="gramEnd"/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наименование кабинетов и их площади –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</w:t>
            </w:r>
            <w:proofErr w:type="spellEnd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., м</w:t>
            </w:r>
            <w:proofErr w:type="gramStart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proofErr w:type="gramEnd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5630" w:rsidTr="00F85FA6">
        <w:trPr>
          <w:trHeight w:val="849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Перечень автотранспортных средств (АТС), предназначенных для перевозки детей -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(марка/ номерной знак/ год выпуска/ количество пассажирских мест/место парковки)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5630" w:rsidTr="00F85FA6">
        <w:trPr>
          <w:trHeight w:val="302"/>
        </w:trPr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16.1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соответствующие ГОСТ </w:t>
            </w:r>
            <w:proofErr w:type="gramStart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51160-98 - 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(марка/номерной      знак);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5630" w:rsidTr="00F85FA6">
        <w:trPr>
          <w:trHeight w:val="5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оборудованные аппаратурой ССН ГЛОНАСС </w:t>
            </w:r>
            <w:proofErr w:type="gramStart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марка/номерной знак).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5630" w:rsidTr="00F85FA6">
        <w:trPr>
          <w:trHeight w:val="631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Перечень АТС, предназначенных для перевозки детей и находящихся на балансе других организаций (предприятий) </w:t>
            </w:r>
            <w:proofErr w:type="gramStart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марка/ номерной знак/ год выпуска)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5630" w:rsidTr="00F85FA6">
        <w:trPr>
          <w:trHeight w:val="413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Количество (всего) детей, для которых организован подвоз </w:t>
            </w:r>
            <w:proofErr w:type="gramStart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чел.)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5630" w:rsidTr="00F85FA6">
        <w:trPr>
          <w:trHeight w:val="413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Перечень АТС, предназначенных для хозяйственных нужд </w:t>
            </w:r>
            <w:proofErr w:type="gramStart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марка/номерной знак/год выпуска/место парковки)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5630" w:rsidTr="00F85FA6">
        <w:trPr>
          <w:trHeight w:val="631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паспорта дошкольного образовательного учреждения по безопасности дорожного движения (БДД) –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F45630" w:rsidTr="00F85FA6">
        <w:trPr>
          <w:trHeight w:val="413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Обеспеченность персонала ДОУ носилками для эвакуации маломобильных групп детей –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5630" w:rsidTr="00F85FA6">
        <w:trPr>
          <w:trHeight w:val="849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Оснащенность  ДОУ учреждения средствами индивидуальной защиты органов дыхания (Противогазы, ГДЗК)  -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Start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% </w:t>
            </w:r>
            <w:proofErr w:type="gramStart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</w:t>
            </w:r>
            <w:proofErr w:type="gramEnd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общего количества сотрудников и детей)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5630" w:rsidTr="00F85FA6">
        <w:trPr>
          <w:trHeight w:val="195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пожарной сигнализации (АПС) -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053DDA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5630" w:rsidTr="00F85FA6">
        <w:trPr>
          <w:trHeight w:val="413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Вывод сигнала АПС на пульт ЕСС-01 пожарной охраны –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5630" w:rsidTr="00F85FA6">
        <w:trPr>
          <w:trHeight w:val="435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системы оповещения и управления эвакуацией людей при пожаре -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5630" w:rsidTr="00F85FA6">
        <w:trPr>
          <w:trHeight w:val="195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26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Оснащенность </w:t>
            </w:r>
            <w:proofErr w:type="spellStart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молниезащитой</w:t>
            </w:r>
            <w:proofErr w:type="spellEnd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5630" w:rsidTr="00F85FA6">
        <w:trPr>
          <w:trHeight w:val="413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Оснащенность автоматической системой </w:t>
            </w:r>
            <w:proofErr w:type="spellStart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дымоудаления</w:t>
            </w:r>
            <w:proofErr w:type="spellEnd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5630" w:rsidTr="00F85FA6">
        <w:trPr>
          <w:trHeight w:val="217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пожарных гидрантов, водоемов -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(ед.)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053DDA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45630" w:rsidTr="00F85FA6">
        <w:trPr>
          <w:trHeight w:val="413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Удаление дошкольного образовательного учреждения от ближайшего пожарного подразделения -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Start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км</w:t>
            </w:r>
            <w:proofErr w:type="gramEnd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053DDA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800м.</w:t>
            </w:r>
          </w:p>
        </w:tc>
      </w:tr>
      <w:tr w:rsidR="00F45630" w:rsidTr="00F85FA6">
        <w:trPr>
          <w:trHeight w:val="217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пожарных кранов и рукавов -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(да, кол</w:t>
            </w:r>
            <w:proofErr w:type="gramStart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 </w:t>
            </w:r>
            <w:proofErr w:type="gramStart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 нет)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053DDA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45630" w:rsidTr="00F85FA6">
        <w:trPr>
          <w:trHeight w:val="195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огнетушителей –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(ед.)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53DDA"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45630" w:rsidTr="00F85FA6">
        <w:trPr>
          <w:trHeight w:val="217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пожарной декларации -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F45630" w:rsidTr="00F85FA6">
        <w:trPr>
          <w:trHeight w:val="413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паспорта комплексной безопасности -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F45630" w:rsidTr="00F85FA6">
        <w:trPr>
          <w:trHeight w:val="217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системы аварийного освещения –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053DDA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5630" w:rsidTr="00F85FA6">
        <w:trPr>
          <w:trHeight w:val="302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35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исправной системы видеонаблюдения (СВН) -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F45630" w:rsidTr="00F85FA6">
        <w:trPr>
          <w:trHeight w:val="195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видеокамер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(на территории /внутри здания)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053DDA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8/ нет</w:t>
            </w:r>
          </w:p>
        </w:tc>
      </w:tr>
      <w:tr w:rsidR="00F45630" w:rsidTr="00F85FA6">
        <w:trPr>
          <w:trHeight w:val="631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исправной кнопки экстренного вызова полиции (КЭВП) - 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F45630" w:rsidTr="00F85FA6">
        <w:trPr>
          <w:trHeight w:val="413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  телефонной проводной (стационарной) связи  -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(да или нет), (кол-во абонентских номеров)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053DDA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Да/1</w:t>
            </w:r>
          </w:p>
        </w:tc>
      </w:tr>
      <w:tr w:rsidR="00F45630" w:rsidTr="00F85FA6">
        <w:trPr>
          <w:trHeight w:val="456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39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ограждения территории ДОУ по всему периметру - 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(да исправно), (да не исправно), (отсутствует)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 исправно</w:t>
            </w:r>
          </w:p>
        </w:tc>
      </w:tr>
      <w:tr w:rsidR="00F45630" w:rsidTr="00F85FA6">
        <w:trPr>
          <w:trHeight w:val="145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наружного освещения: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территории -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(да или нет)</w:t>
            </w: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периметра ограждения –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(да или нет)</w:t>
            </w: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45630" w:rsidTr="00F85FA6">
        <w:trPr>
          <w:trHeight w:val="145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41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Охрана ДОУ специалистами (людьми) </w:t>
            </w:r>
            <w:proofErr w:type="gramStart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а) частное охранное предприятие (ЧОП) -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(чел.);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б) ФГУП «Охрана» -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(чел.);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в) вневедомственная охрана (ОВО при УВД) -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(чел.);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г) штатные сторожа -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(чел.);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д) другие виды охраны -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(чел.);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е) физическая охрана отсутствует –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(да или нет)</w:t>
            </w:r>
            <w:proofErr w:type="gramStart"/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.</w:t>
            </w:r>
            <w:proofErr w:type="gramEnd"/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5630" w:rsidRPr="00F85FA6" w:rsidRDefault="00053DDA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Да/3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45630" w:rsidTr="00F85FA6">
        <w:trPr>
          <w:trHeight w:val="145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42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системы контроля доступа -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F45630" w:rsidTr="00F85FA6">
        <w:trPr>
          <w:trHeight w:val="145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43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технических средств охраны (звонок, домофон и т. п.) - </w:t>
            </w: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F45630" w:rsidTr="00F85FA6">
        <w:trPr>
          <w:trHeight w:val="631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44</w:t>
            </w:r>
          </w:p>
        </w:tc>
        <w:tc>
          <w:tcPr>
            <w:tcW w:w="312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паспорта антитеррористической защищенности ДОУ –</w:t>
            </w:r>
          </w:p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630" w:rsidRPr="00F85FA6" w:rsidRDefault="00F45630" w:rsidP="00F85FA6">
            <w:pPr>
              <w:shd w:val="clear" w:color="auto" w:fill="C2D69B" w:themeFill="accent3" w:themeFillTint="9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5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</w:tbl>
    <w:p w:rsidR="00A938D6" w:rsidRPr="00654FF6" w:rsidRDefault="00A938D6" w:rsidP="00F85FA6">
      <w:pPr>
        <w:shd w:val="clear" w:color="auto" w:fill="C2D69B" w:themeFill="accent3" w:themeFillTint="99"/>
      </w:pPr>
    </w:p>
    <w:sectPr w:rsidR="00A938D6" w:rsidRPr="00654FF6" w:rsidSect="00053DD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D2C5C"/>
    <w:rsid w:val="00053DDA"/>
    <w:rsid w:val="002D2C5C"/>
    <w:rsid w:val="00654FF6"/>
    <w:rsid w:val="009A1F87"/>
    <w:rsid w:val="00A938D6"/>
    <w:rsid w:val="00CE2077"/>
    <w:rsid w:val="00F45630"/>
    <w:rsid w:val="00F85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3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45630"/>
    <w:rPr>
      <w:color w:val="0563C1"/>
      <w:u w:val="single"/>
    </w:rPr>
  </w:style>
  <w:style w:type="paragraph" w:styleId="a4">
    <w:name w:val="No Spacing"/>
    <w:uiPriority w:val="1"/>
    <w:qFormat/>
    <w:rsid w:val="00F4563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3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45630"/>
    <w:rPr>
      <w:color w:val="0563C1"/>
      <w:u w:val="single"/>
    </w:rPr>
  </w:style>
  <w:style w:type="paragraph" w:styleId="a4">
    <w:name w:val="No Spacing"/>
    <w:uiPriority w:val="1"/>
    <w:qFormat/>
    <w:rsid w:val="00F4563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4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dou.297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4</cp:revision>
  <dcterms:created xsi:type="dcterms:W3CDTF">2021-02-16T10:03:00Z</dcterms:created>
  <dcterms:modified xsi:type="dcterms:W3CDTF">2021-02-16T10:06:00Z</dcterms:modified>
</cp:coreProperties>
</file>